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4A" w:rsidRDefault="007A584B">
      <w:proofErr w:type="spellStart"/>
      <w:r>
        <w:t>Kompedium</w:t>
      </w:r>
      <w:proofErr w:type="spellEnd"/>
      <w:r>
        <w:t xml:space="preserve"> wiedzy na temat cukrzycy typu 2</w:t>
      </w:r>
    </w:p>
    <w:p w:rsidR="00D930B1" w:rsidRDefault="00D930B1"/>
    <w:p w:rsidR="00D930B1" w:rsidRDefault="00312690">
      <w:bookmarkStart w:id="0" w:name="_GoBack"/>
      <w:r>
        <w:t xml:space="preserve">Cukrzyca typu 2 to schorzenie metaboliczne znane już od tysiącleci. Jednak dopiero w ostatnich kilkudziesięciu latach odnotowano lawinowy wzrost </w:t>
      </w:r>
      <w:proofErr w:type="spellStart"/>
      <w:r>
        <w:t>zachorowań</w:t>
      </w:r>
      <w:proofErr w:type="spellEnd"/>
      <w:r>
        <w:t xml:space="preserve"> na tą chorobę. </w:t>
      </w:r>
      <w:r w:rsidR="00821FF1">
        <w:t xml:space="preserve">A wzrost częstości przypadków cukrzycy dotyczy osób </w:t>
      </w:r>
      <w:r w:rsidR="0073423B">
        <w:t xml:space="preserve">obojga płci, </w:t>
      </w:r>
      <w:r w:rsidR="00821FF1">
        <w:t>w każde</w:t>
      </w:r>
      <w:r w:rsidR="0073423B">
        <w:t xml:space="preserve">j grupie wiekowej, przy czym odnotowywana jest niepokojąca tendencja do diagnozowania cukrzycy u coraz młodszych pacjentów, w tym dzieci i młodzieży. </w:t>
      </w:r>
      <w:r w:rsidR="0005252F">
        <w:t>Dlaczego obecnie cukrzyca typu 2 stała się jedną z najczęściej występujących chorób przewlekłych – i jedną z najczęstszych przyczyn zgonów?</w:t>
      </w:r>
    </w:p>
    <w:p w:rsidR="0005252F" w:rsidRDefault="0005252F"/>
    <w:p w:rsidR="0005252F" w:rsidRDefault="0005252F">
      <w:r>
        <w:t>Cukrzyca typu 2 – epidemia XXI wieku</w:t>
      </w:r>
    </w:p>
    <w:p w:rsidR="0005252F" w:rsidRDefault="00195B44">
      <w:r>
        <w:t xml:space="preserve">W 2016 roku Światowa Organizacja Zdrowia opublikowała </w:t>
      </w:r>
      <w:r w:rsidR="00032C55">
        <w:t>Globalny Raport o Cukrzycy, który dostarczył szokujących danych. Zgodnie z tym raportem w 2014 roku liczba osób chorych na cukrzycę sięgała 420 mili</w:t>
      </w:r>
      <w:r w:rsidR="00E62126">
        <w:t>o</w:t>
      </w:r>
      <w:r w:rsidR="00032C55">
        <w:t xml:space="preserve">nów chorych. Dla porównania – w 1980 roku liczba chorych wynosiła </w:t>
      </w:r>
      <w:r w:rsidR="001F6318">
        <w:t>100 milionów. Na przestrzeni kilku ostatnich dekad liczba przypadków cukrzycy wzrosła zatem czterokrotnie! Jaka jest tego przyczyna?</w:t>
      </w:r>
    </w:p>
    <w:p w:rsidR="001F6318" w:rsidRDefault="001F6318">
      <w:r>
        <w:t xml:space="preserve">Cukrzyca typu 2 bardzo trafnie określana jest mianem choroby cywilizacyjnej. Oznacza to, że u podłoża choroby leży niewłaściwy styl życia, podyktowany współczesnymi realiami i rozwojem cywilizacyjnym. </w:t>
      </w:r>
      <w:r w:rsidR="00CE7F4A">
        <w:t>Najważniejsze czynniki rozwoju cukrzycy typu 2 są następujące:</w:t>
      </w:r>
    </w:p>
    <w:p w:rsidR="00CE7F4A" w:rsidRDefault="00CE7F4A">
      <w:r>
        <w:t xml:space="preserve">- </w:t>
      </w:r>
      <w:r w:rsidR="004B2797">
        <w:t>nadwaga lub otyłość</w:t>
      </w:r>
      <w:r w:rsidR="006478A4">
        <w:t>, zwłaszcza otyłość typu brzusznego</w:t>
      </w:r>
    </w:p>
    <w:p w:rsidR="004B2797" w:rsidRDefault="004B2797">
      <w:r>
        <w:t>- siedzący tryb życia</w:t>
      </w:r>
    </w:p>
    <w:p w:rsidR="004B2797" w:rsidRDefault="004B2797">
      <w:r>
        <w:t xml:space="preserve">- niewłaściwa dieta: o zbyt wysokiej kaloryczności, </w:t>
      </w:r>
      <w:r w:rsidR="006478A4">
        <w:t xml:space="preserve">bazująca na węglowodanach </w:t>
      </w:r>
      <w:r w:rsidR="00D0141F">
        <w:t>rafinowanych i fruktozie</w:t>
      </w:r>
    </w:p>
    <w:p w:rsidR="00D0141F" w:rsidRDefault="00D0141F">
      <w:r>
        <w:t xml:space="preserve">- współwystępowanie chorób: cukrzycy ciążowej, chorób trzustki, zespołu </w:t>
      </w:r>
      <w:proofErr w:type="spellStart"/>
      <w:r>
        <w:t>policystycznych</w:t>
      </w:r>
      <w:proofErr w:type="spellEnd"/>
      <w:r>
        <w:t xml:space="preserve"> jajników, </w:t>
      </w:r>
      <w:r w:rsidR="00A74D85">
        <w:t>nadciśnienia tętniczego i innych schorzeń układu sercowo – naczyniowego</w:t>
      </w:r>
    </w:p>
    <w:p w:rsidR="00A74D85" w:rsidRDefault="00A74D85">
      <w:r>
        <w:t xml:space="preserve">Oczywiście nie bez znaczenia są także predyspozycje genetyczne. Osoby z dodatnim wywiadem rodzinnym w kierunku </w:t>
      </w:r>
      <w:r w:rsidR="000B4E8A">
        <w:t>cukrzycy typu 2 są bardziej narażone na rozwój cukrzycy typu 2.</w:t>
      </w:r>
    </w:p>
    <w:p w:rsidR="000B4E8A" w:rsidRDefault="000B4E8A"/>
    <w:p w:rsidR="000B4E8A" w:rsidRDefault="000B4E8A">
      <w:r>
        <w:t>W jaki sposób rozwija się cukrzyca typu 2?</w:t>
      </w:r>
    </w:p>
    <w:p w:rsidR="00523158" w:rsidRDefault="00523158">
      <w:r>
        <w:t xml:space="preserve">Cukrzyca typu 2 to choroba rozwijająca się podstępnie… i powoli. Pierwszym jej etapem jest </w:t>
      </w:r>
      <w:proofErr w:type="spellStart"/>
      <w:r>
        <w:t>insulinooporność</w:t>
      </w:r>
      <w:proofErr w:type="spellEnd"/>
      <w:r>
        <w:t xml:space="preserve">, której pojawienie się może wyprzedzać rozwój pełnoobjawowej cukrzycy nawet o kilkanaście lat. </w:t>
      </w:r>
      <w:proofErr w:type="spellStart"/>
      <w:r w:rsidR="00605E54">
        <w:t>Insulinooporność</w:t>
      </w:r>
      <w:proofErr w:type="spellEnd"/>
      <w:r w:rsidR="00605E54">
        <w:t xml:space="preserve"> to stan zmniejszonej wrażliwości tkanek na działanie insuliny – wydzielanego przez trzustkę hormonu, </w:t>
      </w:r>
      <w:r w:rsidR="00314DF3">
        <w:t xml:space="preserve">którego rolą jest obniżanie poziomu glukozy we krwi. </w:t>
      </w:r>
      <w:r w:rsidR="008A4C56">
        <w:t xml:space="preserve">Do rozwoju </w:t>
      </w:r>
      <w:proofErr w:type="spellStart"/>
      <w:r w:rsidR="008A4C56">
        <w:t>insulinooporności</w:t>
      </w:r>
      <w:proofErr w:type="spellEnd"/>
      <w:r w:rsidR="008A4C56">
        <w:t xml:space="preserve"> dochodzi wówczas, gdy we krwi utrzymuje się stale podwyższony poziom glukozy we krwi, a ty samym – trzustka jest ciągle stymulowana do w</w:t>
      </w:r>
      <w:r w:rsidR="00482CED">
        <w:t xml:space="preserve">ydzielania insuliny. Gdy stężenie </w:t>
      </w:r>
      <w:r w:rsidR="008A4C56">
        <w:t xml:space="preserve">hormonu we krwi </w:t>
      </w:r>
      <w:r w:rsidR="00482CED">
        <w:t xml:space="preserve">utrzymuje się na stale podwyższonym poziomie, wówczas </w:t>
      </w:r>
      <w:r w:rsidR="00734D5C">
        <w:t xml:space="preserve">tkanki stają się odporne na działanie insuliny i nie wykorzystują glukozy w celu pozyskania z niej energii. Dochodzi zatem do </w:t>
      </w:r>
      <w:r w:rsidR="00734D5C">
        <w:lastRenderedPageBreak/>
        <w:t>nasilenia hi</w:t>
      </w:r>
      <w:r w:rsidR="008450AB">
        <w:t xml:space="preserve">perglikemii i </w:t>
      </w:r>
      <w:proofErr w:type="spellStart"/>
      <w:r w:rsidR="008450AB">
        <w:t>hiperinsulinemii</w:t>
      </w:r>
      <w:proofErr w:type="spellEnd"/>
      <w:r w:rsidR="008450AB">
        <w:t xml:space="preserve"> – a w konsekwencji nasilania tych zaburzeń na drodze „błędnego koła”. </w:t>
      </w:r>
    </w:p>
    <w:p w:rsidR="008450AB" w:rsidRDefault="008450AB">
      <w:r>
        <w:t xml:space="preserve">Do rozwoju </w:t>
      </w:r>
      <w:proofErr w:type="spellStart"/>
      <w:r>
        <w:t>insulinooporności</w:t>
      </w:r>
      <w:proofErr w:type="spellEnd"/>
      <w:r>
        <w:t xml:space="preserve"> prz</w:t>
      </w:r>
      <w:r w:rsidR="007C29A5">
        <w:t>yczynia się m. in. ciągłe</w:t>
      </w:r>
      <w:r w:rsidR="00D16B6C">
        <w:t xml:space="preserve"> spożywanie </w:t>
      </w:r>
      <w:r w:rsidR="007C29A5">
        <w:t xml:space="preserve">dużych ilości węglowodanów, zwłaszcza tych o wysokim indeksie </w:t>
      </w:r>
      <w:proofErr w:type="spellStart"/>
      <w:r w:rsidR="007C29A5">
        <w:t>glikemicznym</w:t>
      </w:r>
      <w:proofErr w:type="spellEnd"/>
      <w:r w:rsidR="007C29A5">
        <w:t xml:space="preserve">, czyli powodujących gwałtowny wzrost poziomu glukozy we krwi. Rozwój </w:t>
      </w:r>
      <w:proofErr w:type="spellStart"/>
      <w:r w:rsidR="007C29A5">
        <w:t>insulinooporności</w:t>
      </w:r>
      <w:proofErr w:type="spellEnd"/>
      <w:r w:rsidR="007C29A5">
        <w:t xml:space="preserve"> towarzyszy także otyłości – tkanka tłuszczowa, jako tkanka aktywna metabolicznie </w:t>
      </w:r>
      <w:r w:rsidR="00CD2267">
        <w:t xml:space="preserve">wydziela substancje o działaniu antagonistycznym do insuliny. </w:t>
      </w:r>
      <w:r w:rsidR="008D3C6E">
        <w:t xml:space="preserve">Kolejnym czynnikiem ryzyka </w:t>
      </w:r>
      <w:proofErr w:type="spellStart"/>
      <w:r w:rsidR="008D3C6E">
        <w:t>insulinooporności</w:t>
      </w:r>
      <w:proofErr w:type="spellEnd"/>
      <w:r w:rsidR="008D3C6E">
        <w:t xml:space="preserve"> jest </w:t>
      </w:r>
      <w:r w:rsidR="003036D0">
        <w:t xml:space="preserve">siedzący tryb życia. Aktywność fizyczna </w:t>
      </w:r>
      <w:r w:rsidR="00494579">
        <w:t>sprzyja większemu zużyciu glukozy jako źródła energii dla pracujących mięśni.</w:t>
      </w:r>
    </w:p>
    <w:p w:rsidR="00523158" w:rsidRDefault="00494579">
      <w:r>
        <w:t xml:space="preserve">Gdy </w:t>
      </w:r>
      <w:proofErr w:type="spellStart"/>
      <w:r w:rsidR="001B727C">
        <w:t>insulinooporność</w:t>
      </w:r>
      <w:proofErr w:type="spellEnd"/>
      <w:r w:rsidR="001B727C">
        <w:t xml:space="preserve"> utrzymuje się w czasie, wówczas konsekwencją jest spadek wydolności trzustki i stopniowe zmniejszanie wydzielania insuliny</w:t>
      </w:r>
      <w:r w:rsidR="007D5E0D">
        <w:t xml:space="preserve">. A to prowadzi ostatecznie do rozwoju cukrzycy typu 2. </w:t>
      </w:r>
    </w:p>
    <w:p w:rsidR="0062693A" w:rsidRDefault="0062693A"/>
    <w:p w:rsidR="0062693A" w:rsidRDefault="0062693A">
      <w:r>
        <w:t xml:space="preserve">Dlaczego cukrzyca typu 2 jest </w:t>
      </w:r>
      <w:r w:rsidR="005C4A8D">
        <w:t>tak groźna dla zdrowia?</w:t>
      </w:r>
    </w:p>
    <w:p w:rsidR="005C4A8D" w:rsidRDefault="00575A43">
      <w:r>
        <w:t xml:space="preserve">W przebiegu cukrzycy typu 2 dochodzi do rozwoju niepożądanych zaburzeń metaboliczno – hormonalnych, </w:t>
      </w:r>
      <w:r w:rsidR="0087482C">
        <w:t xml:space="preserve">odpowiedzialnych za pojawienie się </w:t>
      </w:r>
      <w:proofErr w:type="spellStart"/>
      <w:r w:rsidR="0087482C">
        <w:t>glukotoksyczności</w:t>
      </w:r>
      <w:proofErr w:type="spellEnd"/>
      <w:r w:rsidR="0087482C">
        <w:t xml:space="preserve">, </w:t>
      </w:r>
      <w:proofErr w:type="spellStart"/>
      <w:r w:rsidR="0087482C">
        <w:t>lipotoksyczności</w:t>
      </w:r>
      <w:proofErr w:type="spellEnd"/>
      <w:r w:rsidR="0087482C">
        <w:t xml:space="preserve"> oraz </w:t>
      </w:r>
      <w:proofErr w:type="spellStart"/>
      <w:r w:rsidR="0087482C">
        <w:t>insulinotoksyczności</w:t>
      </w:r>
      <w:proofErr w:type="spellEnd"/>
      <w:r w:rsidR="0087482C">
        <w:t xml:space="preserve">. </w:t>
      </w:r>
      <w:proofErr w:type="spellStart"/>
      <w:r w:rsidR="0087482C">
        <w:t>Glukotoksyczność</w:t>
      </w:r>
      <w:proofErr w:type="spellEnd"/>
      <w:r w:rsidR="0087482C">
        <w:t xml:space="preserve"> sprowadza się do szkodliwego wpływu wysokiej glikemii </w:t>
      </w:r>
      <w:r w:rsidR="00DB58AE">
        <w:t xml:space="preserve">na struktury komórkowe – kumulowania się zaawansowanych produktów </w:t>
      </w:r>
      <w:proofErr w:type="spellStart"/>
      <w:r w:rsidR="00DB58AE">
        <w:t>glikacji</w:t>
      </w:r>
      <w:proofErr w:type="spellEnd"/>
      <w:r w:rsidR="00DB58AE">
        <w:t xml:space="preserve"> (AGE), reaktywnych form tlenu oraz kumulowania się </w:t>
      </w:r>
      <w:proofErr w:type="spellStart"/>
      <w:r w:rsidR="00DB58AE">
        <w:t>heksozoamin</w:t>
      </w:r>
      <w:proofErr w:type="spellEnd"/>
      <w:r w:rsidR="00DB58AE">
        <w:t>. Z</w:t>
      </w:r>
      <w:r w:rsidR="003E2604">
        <w:t xml:space="preserve"> kolei </w:t>
      </w:r>
      <w:proofErr w:type="spellStart"/>
      <w:r w:rsidR="003E2604">
        <w:t>lipotoksyczność</w:t>
      </w:r>
      <w:proofErr w:type="spellEnd"/>
      <w:r w:rsidR="003E2604">
        <w:t xml:space="preserve"> wynika z zaburzenia profilu lipidowego krwi. Zwiększeniu poziomu trójglicerydów </w:t>
      </w:r>
      <w:r w:rsidR="005B6894">
        <w:t xml:space="preserve">i wolnych kwasów tłuszczowych </w:t>
      </w:r>
      <w:r w:rsidR="00C5753E">
        <w:t xml:space="preserve">towarzyszy dalsze nasilenie </w:t>
      </w:r>
      <w:proofErr w:type="spellStart"/>
      <w:r w:rsidR="00C5753E">
        <w:t>insulinooporności</w:t>
      </w:r>
      <w:proofErr w:type="spellEnd"/>
      <w:r w:rsidR="00C5753E">
        <w:t xml:space="preserve">. Natomiast wysoki poziom insuliny sprzyja rozwojowi </w:t>
      </w:r>
      <w:proofErr w:type="spellStart"/>
      <w:r w:rsidR="00C5753E">
        <w:t>insulinotoksyczności</w:t>
      </w:r>
      <w:proofErr w:type="spellEnd"/>
      <w:r w:rsidR="004C39F2">
        <w:t>. Wszystkie te wymienione zjawiska odpowiadają za rozwój powikłań cukrzycy, z których najistotniejsze to:</w:t>
      </w:r>
    </w:p>
    <w:p w:rsidR="004C39F2" w:rsidRDefault="004C39F2">
      <w:r>
        <w:t xml:space="preserve">- </w:t>
      </w:r>
      <w:r w:rsidR="00A072FB">
        <w:t>choroby układu sercowo – naczyniowego, takie jak miażdżyca, zawał serca, choroba niedokrwienna serca, choroba wieńcowa, choroby tętnic n</w:t>
      </w:r>
      <w:r w:rsidR="00F37F64">
        <w:t>aczyniowych oraz choroby naczyniowe mózgu</w:t>
      </w:r>
    </w:p>
    <w:p w:rsidR="00F37F64" w:rsidRDefault="00F37F64">
      <w:r>
        <w:t>- polineuropatie obwodowe</w:t>
      </w:r>
      <w:r w:rsidR="00556C8F">
        <w:t>, związane z  uszkodzeniem nerwów ruchowych, czu</w:t>
      </w:r>
      <w:r w:rsidR="00556C8F" w:rsidRPr="00556C8F">
        <w:t xml:space="preserve">ciowych, jak i </w:t>
      </w:r>
      <w:r w:rsidR="00556C8F">
        <w:t>włókien nerwowych narządów wew</w:t>
      </w:r>
      <w:r w:rsidR="00556C8F" w:rsidRPr="00556C8F">
        <w:t>nętrznych</w:t>
      </w:r>
    </w:p>
    <w:p w:rsidR="00F37F64" w:rsidRDefault="00F37F64">
      <w:r>
        <w:t>- utrata wzroku na podłożu</w:t>
      </w:r>
      <w:r w:rsidR="00556C8F">
        <w:t xml:space="preserve"> retinopatii cukrzycowej</w:t>
      </w:r>
    </w:p>
    <w:p w:rsidR="00F37F64" w:rsidRDefault="00F37F64">
      <w:r>
        <w:t xml:space="preserve">- niewydolność nerek </w:t>
      </w:r>
      <w:r w:rsidR="005F541B">
        <w:t xml:space="preserve">na podłożu nefropatii cukrzycowej </w:t>
      </w:r>
    </w:p>
    <w:p w:rsidR="00556C8F" w:rsidRDefault="00556C8F">
      <w:r>
        <w:t xml:space="preserve">- stopa cukrzycowa będąca konsekwencją </w:t>
      </w:r>
      <w:r w:rsidR="00B900A8">
        <w:t xml:space="preserve">polineuropatii czuciowej; pogorszeniu krążenia krwi w kończynie dolnej może towarzyszyć postępujące owrzodzenie i martwica tkanek, a zaburzenie czucia uniemożliwia </w:t>
      </w:r>
      <w:r w:rsidR="006A534D">
        <w:t>wczesne rozpoznanie zmian w stopie; najpoważniejszą konsekwencją rozwoju stopy cukrzycowej jest konieczność amputacji stopy</w:t>
      </w:r>
    </w:p>
    <w:p w:rsidR="006A534D" w:rsidRDefault="006A534D">
      <w:r>
        <w:t>- zwiększona podatność na zakażenia bakteryjne i grzybicze, zwłaszcza zlokalizowane w układzie moczowo – płciowym</w:t>
      </w:r>
    </w:p>
    <w:p w:rsidR="006A534D" w:rsidRDefault="004C54E4">
      <w:r>
        <w:t>- zaburzenia neurologiczne: przejściowe niedowłady, niedokrwienny udar mózgu.</w:t>
      </w:r>
    </w:p>
    <w:p w:rsidR="004C39F2" w:rsidRDefault="004C39F2"/>
    <w:p w:rsidR="004C39F2" w:rsidRDefault="004C39F2">
      <w:r>
        <w:t>Objawy cukrzycy typu2</w:t>
      </w:r>
    </w:p>
    <w:p w:rsidR="004C54E4" w:rsidRDefault="004C54E4">
      <w:r>
        <w:lastRenderedPageBreak/>
        <w:t xml:space="preserve">Cukrzyca typu 2 rozwija się stopniowo, zatem charakterystyczne dla tej </w:t>
      </w:r>
      <w:r w:rsidR="004416F1">
        <w:t xml:space="preserve">choroby objawy mogą pojawiać się </w:t>
      </w:r>
      <w:r w:rsidR="00065892">
        <w:t>jeden do drugim. Charakterystyczne objawy cukrzycy typu 2 to:</w:t>
      </w:r>
    </w:p>
    <w:p w:rsidR="00065892" w:rsidRDefault="00065892">
      <w:r>
        <w:t>- nasilone pragnienie</w:t>
      </w:r>
    </w:p>
    <w:p w:rsidR="00065892" w:rsidRDefault="00065892">
      <w:r>
        <w:t>- częste oddawanie moczu</w:t>
      </w:r>
    </w:p>
    <w:p w:rsidR="00065892" w:rsidRDefault="00065892">
      <w:r>
        <w:t>- świąd i zaczerwienienie skóry</w:t>
      </w:r>
    </w:p>
    <w:p w:rsidR="00065892" w:rsidRDefault="00065892">
      <w:r>
        <w:t xml:space="preserve">- </w:t>
      </w:r>
      <w:r w:rsidR="006C3410">
        <w:t>utrata masy ciała</w:t>
      </w:r>
    </w:p>
    <w:p w:rsidR="006C3410" w:rsidRDefault="006C3410">
      <w:r>
        <w:t>- senność i przewlekłe zmęczenie</w:t>
      </w:r>
    </w:p>
    <w:p w:rsidR="006C3410" w:rsidRDefault="006C3410">
      <w:r>
        <w:t>- częste infekcje dróg moczowych</w:t>
      </w:r>
    </w:p>
    <w:p w:rsidR="006C3410" w:rsidRDefault="006C3410">
      <w:r>
        <w:t xml:space="preserve">- </w:t>
      </w:r>
      <w:r w:rsidR="00677896">
        <w:t>zaburzenia widzenia</w:t>
      </w:r>
    </w:p>
    <w:p w:rsidR="00677896" w:rsidRDefault="00677896">
      <w:r>
        <w:t>- drętwienie dłoni i stóp</w:t>
      </w:r>
    </w:p>
    <w:p w:rsidR="00677896" w:rsidRDefault="00677896">
      <w:r>
        <w:t xml:space="preserve">- powolne gojenie się ran </w:t>
      </w:r>
    </w:p>
    <w:p w:rsidR="007142AD" w:rsidRDefault="007142AD">
      <w:r>
        <w:t>Zauważenie jakiegokolwiek z wymienionych objawów powinno skłonić do wizyty w laboratorium i wykonania ozna</w:t>
      </w:r>
      <w:r w:rsidR="00CA4B39">
        <w:t xml:space="preserve">czenia poziomu glukozy we krwi. </w:t>
      </w:r>
    </w:p>
    <w:p w:rsidR="007142AD" w:rsidRDefault="007142AD"/>
    <w:p w:rsidR="007142AD" w:rsidRDefault="007142AD">
      <w:r>
        <w:t>Diagnostyka laboratoryjna cukrzycy</w:t>
      </w:r>
    </w:p>
    <w:p w:rsidR="007142AD" w:rsidRDefault="00CA4B39">
      <w:r>
        <w:t>W celu zdiagnozowania cukrzycy konieczne jest wykonanie oznaczenia glikemii – na czczo lub przygodnej. Glikemia na czczo mierzona jest rano, po co najmniej 8 godzinach od przyjęcia ostatniego posiłku; z kolei glikemia przygodna to pomiar dokonany w dowolnym momencie dnia. Kryteria rozpoznania cukrzycy są następujące:</w:t>
      </w:r>
    </w:p>
    <w:p w:rsidR="00CA4B39" w:rsidRDefault="00CA4B39">
      <w:r>
        <w:t xml:space="preserve">- </w:t>
      </w:r>
      <w:r w:rsidR="0065370E">
        <w:t xml:space="preserve">dwukrotny pomiar glukozy na czczo przekraczający 7 </w:t>
      </w:r>
      <w:proofErr w:type="spellStart"/>
      <w:r w:rsidR="0065370E">
        <w:t>mmol</w:t>
      </w:r>
      <w:proofErr w:type="spellEnd"/>
      <w:r w:rsidR="0065370E">
        <w:t>/ l, czyli 126 mg/ dl</w:t>
      </w:r>
    </w:p>
    <w:p w:rsidR="0065370E" w:rsidRDefault="0065370E">
      <w:r>
        <w:t xml:space="preserve">- pomiar glikemii przygodnej przekraczający 11,1 </w:t>
      </w:r>
      <w:proofErr w:type="spellStart"/>
      <w:r>
        <w:t>mmol</w:t>
      </w:r>
      <w:proofErr w:type="spellEnd"/>
      <w:r>
        <w:t>/ l, czyli 200 mg</w:t>
      </w:r>
      <w:r w:rsidR="00AE3FF9">
        <w:t>/ dl oraz występujące objawy cukrzycy</w:t>
      </w:r>
    </w:p>
    <w:p w:rsidR="00AE3FF9" w:rsidRDefault="00AE3FF9">
      <w:r>
        <w:t xml:space="preserve">- doustny test tolerancji glukozy </w:t>
      </w:r>
      <w:r w:rsidR="008A3568">
        <w:t xml:space="preserve">OGTT </w:t>
      </w:r>
      <w:r>
        <w:t xml:space="preserve">w 120 minucie po spożyciu roztworu 75 g glukozy – powyżej 11,1 </w:t>
      </w:r>
      <w:proofErr w:type="spellStart"/>
      <w:r>
        <w:t>mmol</w:t>
      </w:r>
      <w:proofErr w:type="spellEnd"/>
      <w:r>
        <w:t>/ l, czyli 200 mg/ dl</w:t>
      </w:r>
      <w:r w:rsidR="00996F42">
        <w:t>.</w:t>
      </w:r>
    </w:p>
    <w:p w:rsidR="00996F42" w:rsidRDefault="00996F42">
      <w:r>
        <w:t xml:space="preserve"> Z kolei stan </w:t>
      </w:r>
      <w:proofErr w:type="spellStart"/>
      <w:r>
        <w:t>przedcukrzycowy</w:t>
      </w:r>
      <w:proofErr w:type="spellEnd"/>
      <w:r>
        <w:t xml:space="preserve"> rozpoznawany jest, gdy glikemia na czczo wynosi 100 - 125 mg/ dl, </w:t>
      </w:r>
      <w:r w:rsidR="008A3568">
        <w:t xml:space="preserve">zaś w 120 minucie testu OGTT glikemia wynosi 7,8 – 11,1 </w:t>
      </w:r>
      <w:proofErr w:type="spellStart"/>
      <w:r w:rsidR="008A3568">
        <w:t>mmol</w:t>
      </w:r>
      <w:proofErr w:type="spellEnd"/>
      <w:r w:rsidR="008A3568">
        <w:t xml:space="preserve">/ l. </w:t>
      </w:r>
    </w:p>
    <w:p w:rsidR="004C39F2" w:rsidRDefault="004C39F2"/>
    <w:p w:rsidR="004C39F2" w:rsidRDefault="004C39F2">
      <w:r>
        <w:t>Czy cukrzycę typu 2 można wyleczyć?</w:t>
      </w:r>
    </w:p>
    <w:p w:rsidR="00E87418" w:rsidRDefault="00E87418">
      <w:r>
        <w:t xml:space="preserve">Cukrzyca typu 2 to choroba przewlekła o nieuleczalnym charakterze. </w:t>
      </w:r>
      <w:r w:rsidR="007220C4">
        <w:t xml:space="preserve">Można natomiast zrobić wiele, aby złagodzić objawy choroby oraz zminimalizować ryzyko </w:t>
      </w:r>
      <w:r w:rsidR="003C32FB">
        <w:t>powikłań cukrzycy. Niezbędna jest zmiana stylu życia, obejmująca m. in.:</w:t>
      </w:r>
    </w:p>
    <w:p w:rsidR="003C32FB" w:rsidRDefault="003C32FB">
      <w:r>
        <w:lastRenderedPageBreak/>
        <w:t>- stosowanie diety o optymalnej kaloryczności, umożliwiającej ut</w:t>
      </w:r>
      <w:r w:rsidR="00EE253F">
        <w:t xml:space="preserve">rzymanie prawidłowej masy ciała; ponadto dieta powinna ograniczać spożycie tłuszczów trans oraz węglowodanów prostych, o wysokim indeksie </w:t>
      </w:r>
      <w:proofErr w:type="spellStart"/>
      <w:r w:rsidR="00EE253F">
        <w:t>glikemicznym</w:t>
      </w:r>
      <w:proofErr w:type="spellEnd"/>
    </w:p>
    <w:p w:rsidR="00EE253F" w:rsidRDefault="00EE253F">
      <w:r>
        <w:t>- rezygnacja z używek</w:t>
      </w:r>
    </w:p>
    <w:p w:rsidR="00EE253F" w:rsidRDefault="00EE253F">
      <w:r>
        <w:t>- regularna aktywność fizyczna</w:t>
      </w:r>
    </w:p>
    <w:p w:rsidR="00EE253F" w:rsidRDefault="00EE253F">
      <w:r>
        <w:t>- stosowanie odpowiedniej farmakoterapii – leków hipoglikemizujących, a w razie potrzeby także insuliny</w:t>
      </w:r>
    </w:p>
    <w:p w:rsidR="00EE253F" w:rsidRDefault="007E755B">
      <w:r>
        <w:t>Niezwykle istotne jest regularne monitorowanie glikemii, realizowane na drodze samokontroli wykonywanej przez pacjenta w warunkach domowych (przy</w:t>
      </w:r>
      <w:r w:rsidR="007B38BF">
        <w:t xml:space="preserve"> użyciu </w:t>
      </w:r>
      <w:proofErr w:type="spellStart"/>
      <w:r w:rsidR="007B38BF">
        <w:t>glukometru</w:t>
      </w:r>
      <w:proofErr w:type="spellEnd"/>
      <w:r>
        <w:t xml:space="preserve">), a okresowo – także w laboratorium. Ponadto konieczne jest wykonywanie </w:t>
      </w:r>
      <w:proofErr w:type="spellStart"/>
      <w:r>
        <w:t>lipidogramu</w:t>
      </w:r>
      <w:proofErr w:type="spellEnd"/>
      <w:r>
        <w:t xml:space="preserve">, pomiaru poziomu hemoglobiny </w:t>
      </w:r>
      <w:proofErr w:type="spellStart"/>
      <w:r>
        <w:t>glikowanej</w:t>
      </w:r>
      <w:proofErr w:type="spellEnd"/>
      <w:r>
        <w:t xml:space="preserve"> HbA1c, poziomu kreatyniny we krwi oraz badania ogólnego moczu. Nie należy zapominać także o kontroli masy ciała oraz wartości ciśnienia tętniczego krwi.</w:t>
      </w:r>
    </w:p>
    <w:bookmarkEnd w:id="0"/>
    <w:p w:rsidR="00EE253F" w:rsidRDefault="00EE253F"/>
    <w:p w:rsidR="004C39F2" w:rsidRDefault="004C39F2"/>
    <w:sectPr w:rsidR="004C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1"/>
    <w:rsid w:val="00032C55"/>
    <w:rsid w:val="0005252F"/>
    <w:rsid w:val="00065892"/>
    <w:rsid w:val="000B4E8A"/>
    <w:rsid w:val="00195B44"/>
    <w:rsid w:val="001B727C"/>
    <w:rsid w:val="001B7A75"/>
    <w:rsid w:val="001F6318"/>
    <w:rsid w:val="003036D0"/>
    <w:rsid w:val="00312690"/>
    <w:rsid w:val="00314DF3"/>
    <w:rsid w:val="0038124A"/>
    <w:rsid w:val="003C32FB"/>
    <w:rsid w:val="003E2604"/>
    <w:rsid w:val="004416F1"/>
    <w:rsid w:val="00482CED"/>
    <w:rsid w:val="00494579"/>
    <w:rsid w:val="004B2797"/>
    <w:rsid w:val="004C39F2"/>
    <w:rsid w:val="004C54E4"/>
    <w:rsid w:val="00523158"/>
    <w:rsid w:val="00556C8F"/>
    <w:rsid w:val="00575A43"/>
    <w:rsid w:val="005B6894"/>
    <w:rsid w:val="005C4A8D"/>
    <w:rsid w:val="005F541B"/>
    <w:rsid w:val="00605E54"/>
    <w:rsid w:val="0062693A"/>
    <w:rsid w:val="006478A4"/>
    <w:rsid w:val="0065370E"/>
    <w:rsid w:val="00677896"/>
    <w:rsid w:val="006A534D"/>
    <w:rsid w:val="006C3410"/>
    <w:rsid w:val="007142AD"/>
    <w:rsid w:val="007220C4"/>
    <w:rsid w:val="0073423B"/>
    <w:rsid w:val="00734D5C"/>
    <w:rsid w:val="007A584B"/>
    <w:rsid w:val="007B38BF"/>
    <w:rsid w:val="007C29A5"/>
    <w:rsid w:val="007D5E0D"/>
    <w:rsid w:val="007E755B"/>
    <w:rsid w:val="00821FF1"/>
    <w:rsid w:val="008450AB"/>
    <w:rsid w:val="0087482C"/>
    <w:rsid w:val="008A3568"/>
    <w:rsid w:val="008A4C56"/>
    <w:rsid w:val="008C58A7"/>
    <w:rsid w:val="008D365E"/>
    <w:rsid w:val="008D3C6E"/>
    <w:rsid w:val="008F7E79"/>
    <w:rsid w:val="00996F42"/>
    <w:rsid w:val="00A072FB"/>
    <w:rsid w:val="00A74D85"/>
    <w:rsid w:val="00AE3FF9"/>
    <w:rsid w:val="00B900A8"/>
    <w:rsid w:val="00C5753E"/>
    <w:rsid w:val="00CA4B39"/>
    <w:rsid w:val="00CD2267"/>
    <w:rsid w:val="00CE7F4A"/>
    <w:rsid w:val="00D0141F"/>
    <w:rsid w:val="00D16B6C"/>
    <w:rsid w:val="00D930B1"/>
    <w:rsid w:val="00DB58AE"/>
    <w:rsid w:val="00E62126"/>
    <w:rsid w:val="00E87418"/>
    <w:rsid w:val="00EE253F"/>
    <w:rsid w:val="00F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dcterms:created xsi:type="dcterms:W3CDTF">2019-04-13T15:06:00Z</dcterms:created>
  <dcterms:modified xsi:type="dcterms:W3CDTF">2019-06-29T18:22:00Z</dcterms:modified>
</cp:coreProperties>
</file>